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2105" w14:textId="77777777" w:rsidR="001130C8" w:rsidRDefault="001130C8">
      <w:pPr>
        <w:spacing w:before="40" w:after="40"/>
      </w:pPr>
    </w:p>
    <w:p w14:paraId="5E96A1AB" w14:textId="77777777" w:rsidR="001130C8" w:rsidRDefault="00000000">
      <w:pPr>
        <w:spacing w:before="160" w:after="80"/>
      </w:pPr>
      <w:r>
        <w:rPr>
          <w:b/>
          <w:bCs/>
          <w:color w:val="1B3A6B"/>
          <w:sz w:val="48"/>
          <w:szCs w:val="48"/>
        </w:rPr>
        <w:t>HEMMING GROUP LIMITED</w:t>
      </w:r>
    </w:p>
    <w:p w14:paraId="53C509B1" w14:textId="77777777" w:rsidR="001130C8" w:rsidRDefault="00000000">
      <w:pPr>
        <w:spacing w:after="80"/>
      </w:pPr>
      <w:r>
        <w:rPr>
          <w:color w:val="007B8A"/>
          <w:sz w:val="36"/>
          <w:szCs w:val="36"/>
        </w:rPr>
        <w:t>Data Protection Complaints Guidance</w:t>
      </w:r>
    </w:p>
    <w:p w14:paraId="4911ACB5" w14:textId="77777777" w:rsidR="001130C8" w:rsidRDefault="00000000">
      <w:pPr>
        <w:spacing w:after="240"/>
      </w:pPr>
      <w:r>
        <w:rPr>
          <w:i/>
          <w:iCs/>
          <w:color w:val="555555"/>
          <w:sz w:val="24"/>
          <w:szCs w:val="24"/>
        </w:rPr>
        <w:t>How to raise a concern about how we handle your personal data</w:t>
      </w:r>
    </w:p>
    <w:p w14:paraId="461B7AB0" w14:textId="77777777" w:rsidR="001130C8" w:rsidRDefault="00000000">
      <w:pPr>
        <w:pBdr>
          <w:bottom w:val="single" w:sz="6" w:space="6" w:color="007B8A"/>
        </w:pBdr>
        <w:spacing w:after="40"/>
      </w:pPr>
      <w:r>
        <w:rPr>
          <w:color w:val="888888"/>
          <w:sz w:val="20"/>
          <w:szCs w:val="20"/>
        </w:rPr>
        <w:t>Effective date: 19 June 2026   |   Complies with Data (Use and Access) Act 2025, s.103</w:t>
      </w:r>
    </w:p>
    <w:p w14:paraId="273E9119" w14:textId="77777777" w:rsidR="001130C8" w:rsidRDefault="001130C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130C8" w14:paraId="1522955C"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007B8A"/>
            <w:tcMar>
              <w:top w:w="100" w:type="dxa"/>
              <w:left w:w="160" w:type="dxa"/>
              <w:bottom w:w="100" w:type="dxa"/>
              <w:right w:w="160" w:type="dxa"/>
            </w:tcMar>
          </w:tcPr>
          <w:p w14:paraId="265139C9" w14:textId="77777777" w:rsidR="001130C8" w:rsidRDefault="00000000">
            <w:r>
              <w:rPr>
                <w:b/>
                <w:bCs/>
                <w:color w:val="FFFFFF"/>
              </w:rPr>
              <w:t>At a glance: your rights and our commitments</w:t>
            </w:r>
          </w:p>
        </w:tc>
      </w:tr>
      <w:tr w:rsidR="001130C8" w14:paraId="2F9D385D"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6AC8ACE2" w14:textId="77777777" w:rsidR="001130C8" w:rsidRDefault="00000000">
            <w:pPr>
              <w:spacing w:before="40" w:after="40"/>
            </w:pPr>
            <w:r>
              <w:rPr>
                <w:color w:val="333333"/>
              </w:rPr>
              <w:t>•  You have the right to complain to us directly if you are unhappy with how we have handled your personal data.</w:t>
            </w:r>
          </w:p>
        </w:tc>
      </w:tr>
      <w:tr w:rsidR="001130C8" w14:paraId="27AA6964"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3D880EBE" w14:textId="77777777" w:rsidR="001130C8" w:rsidRDefault="00000000">
            <w:pPr>
              <w:spacing w:before="40" w:after="40"/>
            </w:pPr>
            <w:r>
              <w:rPr>
                <w:color w:val="333333"/>
              </w:rPr>
              <w:t>•  You can raise a complaint by email, post, phone, or our online form — you do not need to use legal language.</w:t>
            </w:r>
          </w:p>
        </w:tc>
      </w:tr>
      <w:tr w:rsidR="001130C8" w14:paraId="5BDBF0A0"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4F99D70D" w14:textId="77777777" w:rsidR="001130C8" w:rsidRDefault="00000000">
            <w:pPr>
              <w:spacing w:before="40" w:after="40"/>
            </w:pPr>
            <w:r>
              <w:rPr>
                <w:color w:val="333333"/>
              </w:rPr>
              <w:t>•  We will acknowledge your complaint within 30 days of receiving it.</w:t>
            </w:r>
          </w:p>
        </w:tc>
      </w:tr>
      <w:tr w:rsidR="001130C8" w14:paraId="032AB9B6"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1FAB2157" w14:textId="77777777" w:rsidR="001130C8" w:rsidRDefault="00000000">
            <w:pPr>
              <w:spacing w:before="40" w:after="40"/>
            </w:pPr>
            <w:r>
              <w:rPr>
                <w:color w:val="333333"/>
              </w:rPr>
              <w:t>•  We will investigate promptly, keep you informed, and tell you the outcome.</w:t>
            </w:r>
          </w:p>
        </w:tc>
      </w:tr>
      <w:tr w:rsidR="001130C8" w14:paraId="750D16E9"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192329F3" w14:textId="77777777" w:rsidR="001130C8" w:rsidRDefault="00000000">
            <w:pPr>
              <w:spacing w:before="40" w:after="40"/>
            </w:pPr>
            <w:r>
              <w:rPr>
                <w:color w:val="333333"/>
              </w:rPr>
              <w:t>•  If you are not satisfied with our response, you can complain to the Information Commissioner’s Office (ICO).</w:t>
            </w:r>
          </w:p>
        </w:tc>
      </w:tr>
    </w:tbl>
    <w:p w14:paraId="1234CC01" w14:textId="77777777" w:rsidR="001130C8" w:rsidRDefault="001130C8">
      <w:pPr>
        <w:spacing w:before="40" w:after="40"/>
      </w:pPr>
    </w:p>
    <w:p w14:paraId="0E82F073" w14:textId="77777777" w:rsidR="001130C8" w:rsidRDefault="00000000">
      <w:pPr>
        <w:pStyle w:val="Heading1"/>
        <w:pBdr>
          <w:bottom w:val="single" w:sz="6" w:space="4" w:color="007B8A"/>
        </w:pBdr>
      </w:pPr>
      <w:r>
        <w:t>1.  Introduction</w:t>
      </w:r>
    </w:p>
    <w:p w14:paraId="504F1417" w14:textId="77777777" w:rsidR="001130C8" w:rsidRDefault="00000000">
      <w:pPr>
        <w:spacing w:before="80" w:after="120"/>
      </w:pPr>
      <w:r>
        <w:rPr>
          <w:color w:val="333333"/>
        </w:rPr>
        <w:t>Hemming Group Limited is committed to handling your personal data responsibly and in line with UK data protection law. We publish a range of specialist titles and run events across several sectors — and across all of them, we take your privacy seriously.</w:t>
      </w:r>
    </w:p>
    <w:p w14:paraId="04C2858F" w14:textId="77777777" w:rsidR="001130C8" w:rsidRDefault="00000000">
      <w:pPr>
        <w:spacing w:before="80" w:after="120"/>
      </w:pPr>
      <w:r>
        <w:rPr>
          <w:color w:val="333333"/>
        </w:rPr>
        <w:t>This guidance explains what counts as a data protection complaint, how to raise one with us, what happens when we receive it, and what to do if you remain unhappy.</w:t>
      </w:r>
    </w:p>
    <w:p w14:paraId="358A7233" w14:textId="77777777" w:rsidR="001130C8" w:rsidRDefault="00000000">
      <w:pPr>
        <w:spacing w:before="80" w:after="120"/>
      </w:pPr>
      <w:r>
        <w:rPr>
          <w:color w:val="333333"/>
        </w:rPr>
        <w:t>This procedure has been designed to meet the requirements of the Data (Use and Access) Act 2025, which from 19 June 2026 makes it a legal requirement for all UK organisations to have a formal data protection complaints process in place. It operates alongside our Privacy Policy, which is available at www.hgluk.com/policies/privacy-policy/.</w:t>
      </w:r>
    </w:p>
    <w:p w14:paraId="1B4BF1A9" w14:textId="77777777" w:rsidR="001130C8" w:rsidRDefault="001130C8">
      <w:pPr>
        <w:spacing w:before="40" w:after="40"/>
      </w:pPr>
    </w:p>
    <w:p w14:paraId="4B829FC9" w14:textId="77777777" w:rsidR="001130C8" w:rsidRDefault="00000000">
      <w:pPr>
        <w:pStyle w:val="Heading1"/>
        <w:pBdr>
          <w:bottom w:val="single" w:sz="6" w:space="4" w:color="007B8A"/>
        </w:pBdr>
      </w:pPr>
      <w:r>
        <w:t>2.  Who can raise a complaint?</w:t>
      </w:r>
    </w:p>
    <w:p w14:paraId="6D38AF1E" w14:textId="77777777" w:rsidR="001130C8" w:rsidRDefault="00000000">
      <w:pPr>
        <w:spacing w:before="80" w:after="120"/>
      </w:pPr>
      <w:r>
        <w:rPr>
          <w:color w:val="333333"/>
        </w:rPr>
        <w:t>Anyone can raise a data protection complaint with us if they believe we have not handled personal data in accordance with UK GDPR or the Data Protection Act 2018. This includes:</w:t>
      </w:r>
    </w:p>
    <w:p w14:paraId="32A30E95" w14:textId="77777777" w:rsidR="001130C8" w:rsidRDefault="00000000">
      <w:pPr>
        <w:pStyle w:val="ListParagraph"/>
        <w:numPr>
          <w:ilvl w:val="0"/>
          <w:numId w:val="2"/>
        </w:numPr>
        <w:spacing w:before="60" w:after="60"/>
      </w:pPr>
      <w:r>
        <w:rPr>
          <w:color w:val="333333"/>
        </w:rPr>
        <w:t>anyone whose own personal data we hold or process;</w:t>
      </w:r>
    </w:p>
    <w:p w14:paraId="34732732" w14:textId="77777777" w:rsidR="001130C8" w:rsidRDefault="00000000">
      <w:pPr>
        <w:pStyle w:val="ListParagraph"/>
        <w:numPr>
          <w:ilvl w:val="0"/>
          <w:numId w:val="2"/>
        </w:numPr>
        <w:spacing w:before="60" w:after="60"/>
      </w:pPr>
      <w:r>
        <w:rPr>
          <w:color w:val="333333"/>
        </w:rPr>
        <w:t>anyone acting on behalf of another person, for example a parent on behalf of a child, or an authorised representative.</w:t>
      </w:r>
    </w:p>
    <w:p w14:paraId="40B3846D" w14:textId="77777777" w:rsidR="001130C8" w:rsidRDefault="001130C8">
      <w:pPr>
        <w:spacing w:before="40" w:after="40"/>
      </w:pPr>
    </w:p>
    <w:p w14:paraId="41EC2C94" w14:textId="77777777" w:rsidR="001130C8" w:rsidRDefault="00000000">
      <w:pPr>
        <w:spacing w:before="80" w:after="120"/>
      </w:pPr>
      <w:r>
        <w:rPr>
          <w:color w:val="333333"/>
        </w:rPr>
        <w:t>You do not need to use legal terminology or cite specific sections of legislation. What matters is that you are concerned about how personal data has been handled.</w:t>
      </w:r>
    </w:p>
    <w:p w14:paraId="1C770196" w14:textId="77777777" w:rsidR="001130C8" w:rsidRDefault="001130C8">
      <w:pPr>
        <w:spacing w:before="40" w:after="40"/>
      </w:pPr>
    </w:p>
    <w:p w14:paraId="1C84867A" w14:textId="77777777" w:rsidR="001130C8" w:rsidRDefault="00000000">
      <w:pPr>
        <w:pStyle w:val="Heading1"/>
        <w:pBdr>
          <w:bottom w:val="single" w:sz="6" w:space="4" w:color="007B8A"/>
        </w:pBdr>
      </w:pPr>
      <w:r>
        <w:lastRenderedPageBreak/>
        <w:t>3.  What counts as a data protection complaint?</w:t>
      </w:r>
    </w:p>
    <w:p w14:paraId="2327A587" w14:textId="77777777" w:rsidR="001130C8" w:rsidRDefault="00000000">
      <w:pPr>
        <w:spacing w:before="80" w:after="120"/>
      </w:pPr>
      <w:r>
        <w:rPr>
          <w:color w:val="333333"/>
        </w:rPr>
        <w:t>A data protection complaint is a concern that we have breached data protection law in the way we have collected, used, stored, shared, or otherwise processed personal data.</w:t>
      </w:r>
    </w:p>
    <w:p w14:paraId="4305F027" w14:textId="77777777" w:rsidR="001130C8" w:rsidRDefault="00000000">
      <w:pPr>
        <w:spacing w:before="80" w:after="120"/>
      </w:pPr>
      <w:r>
        <w:rPr>
          <w:color w:val="333333"/>
        </w:rPr>
        <w:t>Examples of issues you might raise with us include:</w:t>
      </w:r>
    </w:p>
    <w:p w14:paraId="55DAE647" w14:textId="77777777" w:rsidR="001130C8" w:rsidRDefault="00000000">
      <w:pPr>
        <w:pStyle w:val="ListParagraph"/>
        <w:numPr>
          <w:ilvl w:val="0"/>
          <w:numId w:val="2"/>
        </w:numPr>
        <w:spacing w:before="60" w:after="60"/>
      </w:pPr>
      <w:r>
        <w:rPr>
          <w:color w:val="333333"/>
        </w:rPr>
        <w:t>how we responded to a Subject Access Request (SAR) or another data rights request;</w:t>
      </w:r>
    </w:p>
    <w:p w14:paraId="49C11107" w14:textId="77777777" w:rsidR="001130C8" w:rsidRDefault="00000000">
      <w:pPr>
        <w:pStyle w:val="ListParagraph"/>
        <w:numPr>
          <w:ilvl w:val="0"/>
          <w:numId w:val="2"/>
        </w:numPr>
        <w:spacing w:before="60" w:after="60"/>
      </w:pPr>
      <w:r>
        <w:rPr>
          <w:color w:val="333333"/>
        </w:rPr>
        <w:t>a data security issue — for example, if you have been affected by a data breach;</w:t>
      </w:r>
    </w:p>
    <w:p w14:paraId="0EB70E37" w14:textId="77777777" w:rsidR="001130C8" w:rsidRDefault="00000000">
      <w:pPr>
        <w:pStyle w:val="ListParagraph"/>
        <w:numPr>
          <w:ilvl w:val="0"/>
          <w:numId w:val="2"/>
        </w:numPr>
        <w:spacing w:before="60" w:after="60"/>
      </w:pPr>
      <w:r>
        <w:rPr>
          <w:color w:val="333333"/>
        </w:rPr>
        <w:t>how we collected your data, whether we had a lawful basis for doing so, or whether we were transparent about it;</w:t>
      </w:r>
    </w:p>
    <w:p w14:paraId="1FA91133" w14:textId="77777777" w:rsidR="001130C8" w:rsidRDefault="00000000">
      <w:pPr>
        <w:pStyle w:val="ListParagraph"/>
        <w:numPr>
          <w:ilvl w:val="0"/>
          <w:numId w:val="2"/>
        </w:numPr>
        <w:spacing w:before="60" w:after="60"/>
      </w:pPr>
      <w:r>
        <w:rPr>
          <w:color w:val="333333"/>
        </w:rPr>
        <w:t>how long we have kept your data;</w:t>
      </w:r>
    </w:p>
    <w:p w14:paraId="3405945D" w14:textId="77777777" w:rsidR="001130C8" w:rsidRDefault="00000000">
      <w:pPr>
        <w:pStyle w:val="ListParagraph"/>
        <w:numPr>
          <w:ilvl w:val="0"/>
          <w:numId w:val="2"/>
        </w:numPr>
        <w:spacing w:before="60" w:after="60"/>
      </w:pPr>
      <w:r>
        <w:rPr>
          <w:color w:val="333333"/>
        </w:rPr>
        <w:t>the accuracy of the data we hold about you;</w:t>
      </w:r>
    </w:p>
    <w:p w14:paraId="55198E86" w14:textId="77777777" w:rsidR="001130C8" w:rsidRDefault="00000000">
      <w:pPr>
        <w:pStyle w:val="ListParagraph"/>
        <w:numPr>
          <w:ilvl w:val="0"/>
          <w:numId w:val="2"/>
        </w:numPr>
        <w:spacing w:before="60" w:after="60"/>
      </w:pPr>
      <w:r>
        <w:rPr>
          <w:color w:val="333333"/>
        </w:rPr>
        <w:t>concerns about marketing communications you have received from us;</w:t>
      </w:r>
    </w:p>
    <w:p w14:paraId="507D833F" w14:textId="77777777" w:rsidR="001130C8" w:rsidRDefault="00000000">
      <w:pPr>
        <w:pStyle w:val="ListParagraph"/>
        <w:numPr>
          <w:ilvl w:val="0"/>
          <w:numId w:val="2"/>
        </w:numPr>
        <w:spacing w:before="60" w:after="60"/>
      </w:pPr>
      <w:r>
        <w:rPr>
          <w:color w:val="333333"/>
        </w:rPr>
        <w:t>how we have shared your data with event sponsors or other third parties.</w:t>
      </w:r>
    </w:p>
    <w:p w14:paraId="7A20D62F" w14:textId="77777777" w:rsidR="001130C8" w:rsidRDefault="001130C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130C8" w14:paraId="35B666C0"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555555"/>
            <w:tcMar>
              <w:top w:w="100" w:type="dxa"/>
              <w:left w:w="160" w:type="dxa"/>
              <w:bottom w:w="100" w:type="dxa"/>
              <w:right w:w="160" w:type="dxa"/>
            </w:tcMar>
          </w:tcPr>
          <w:p w14:paraId="58C5C228" w14:textId="77777777" w:rsidR="001130C8" w:rsidRDefault="00000000">
            <w:r>
              <w:rPr>
                <w:b/>
                <w:bCs/>
                <w:color w:val="FFFFFF"/>
              </w:rPr>
              <w:t>What does not count as a data protection complaint?</w:t>
            </w:r>
          </w:p>
        </w:tc>
      </w:tr>
      <w:tr w:rsidR="001130C8" w14:paraId="177CDEBA"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3190B502" w14:textId="77777777" w:rsidR="001130C8" w:rsidRDefault="00000000">
            <w:pPr>
              <w:spacing w:before="40" w:after="40"/>
            </w:pPr>
            <w:r>
              <w:rPr>
                <w:color w:val="333333"/>
              </w:rPr>
              <w:t>Some messages combine a data rights request with a separate service issue. For example:</w:t>
            </w:r>
          </w:p>
        </w:tc>
      </w:tr>
      <w:tr w:rsidR="001130C8" w14:paraId="43969BA0"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2C79469C" w14:textId="77777777" w:rsidR="001130C8" w:rsidRDefault="00000000">
            <w:pPr>
              <w:spacing w:before="40" w:after="40"/>
            </w:pPr>
            <w:r>
              <w:rPr>
                <w:color w:val="333333"/>
              </w:rPr>
              <w:t xml:space="preserve">  •  Complaining that we did not process your Subject Access Request faster than the statutory period, while acknowledging we responded on time.</w:t>
            </w:r>
          </w:p>
        </w:tc>
      </w:tr>
      <w:tr w:rsidR="001130C8" w14:paraId="52F56D89"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03DD1182" w14:textId="77777777" w:rsidR="001130C8" w:rsidRDefault="00000000">
            <w:pPr>
              <w:spacing w:before="40" w:after="40"/>
            </w:pPr>
            <w:r>
              <w:rPr>
                <w:color w:val="333333"/>
              </w:rPr>
              <w:t xml:space="preserve">  •  Raising a grievance about a conference experience, alongside a request for your personal data.</w:t>
            </w:r>
          </w:p>
        </w:tc>
      </w:tr>
      <w:tr w:rsidR="001130C8" w14:paraId="11EFE32F"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2C77FB49" w14:textId="77777777" w:rsidR="001130C8" w:rsidRDefault="00000000">
            <w:pPr>
              <w:spacing w:before="40" w:after="40"/>
            </w:pPr>
            <w:r>
              <w:rPr>
                <w:color w:val="333333"/>
              </w:rPr>
              <w:t xml:space="preserve">  •  A general customer service complaint that also mentions a data deletion request.</w:t>
            </w:r>
          </w:p>
        </w:tc>
      </w:tr>
      <w:tr w:rsidR="001130C8" w14:paraId="6C91D278"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3AEB3660" w14:textId="77777777" w:rsidR="001130C8" w:rsidRDefault="00000000">
            <w:pPr>
              <w:spacing w:before="40" w:after="40"/>
            </w:pPr>
            <w:r>
              <w:rPr>
                <w:color w:val="333333"/>
              </w:rPr>
              <w:t>In these cases, we will handle the data rights element under this complaints procedure, and deal with any other matters separately. If you are unsure, please contact us and we will clarify.</w:t>
            </w:r>
          </w:p>
        </w:tc>
      </w:tr>
    </w:tbl>
    <w:p w14:paraId="31443E61" w14:textId="77777777" w:rsidR="001130C8" w:rsidRDefault="001130C8">
      <w:pPr>
        <w:spacing w:before="40" w:after="40"/>
      </w:pPr>
    </w:p>
    <w:p w14:paraId="2219E196" w14:textId="77777777" w:rsidR="001130C8" w:rsidRDefault="00000000">
      <w:pPr>
        <w:pStyle w:val="Heading1"/>
        <w:pBdr>
          <w:bottom w:val="single" w:sz="6" w:space="4" w:color="007B8A"/>
        </w:pBdr>
      </w:pPr>
      <w:r>
        <w:t>4.  What you can complain about — our services in context</w:t>
      </w:r>
    </w:p>
    <w:p w14:paraId="55F002DE" w14:textId="77777777" w:rsidR="001130C8" w:rsidRDefault="00000000">
      <w:pPr>
        <w:spacing w:before="80" w:after="120"/>
      </w:pPr>
      <w:r>
        <w:rPr>
          <w:color w:val="333333"/>
        </w:rPr>
        <w:t>Hemming Group operates across publishing, events, and digital services. The following are examples of data protection concerns that may arise in the context of how we work:</w:t>
      </w:r>
    </w:p>
    <w:p w14:paraId="73AAF482" w14:textId="77777777" w:rsidR="001130C8" w:rsidRDefault="001130C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1130C8" w14:paraId="2E2949E1"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007314B8" w14:textId="77777777" w:rsidR="001130C8" w:rsidRDefault="00000000">
            <w:r>
              <w:rPr>
                <w:b/>
                <w:bCs/>
                <w:color w:val="FFFFFF"/>
                <w:sz w:val="21"/>
                <w:szCs w:val="21"/>
              </w:rPr>
              <w:t>Service area</w:t>
            </w:r>
          </w:p>
        </w:tc>
        <w:tc>
          <w:tcPr>
            <w:tcW w:w="6226"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9EE8320" w14:textId="77777777" w:rsidR="001130C8" w:rsidRDefault="00000000">
            <w:r>
              <w:rPr>
                <w:b/>
                <w:bCs/>
                <w:color w:val="FFFFFF"/>
                <w:sz w:val="21"/>
                <w:szCs w:val="21"/>
              </w:rPr>
              <w:t>Examples of data concerns you might raise</w:t>
            </w:r>
          </w:p>
        </w:tc>
      </w:tr>
      <w:tr w:rsidR="001130C8" w14:paraId="14BEBF7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1040739" w14:textId="77777777" w:rsidR="001130C8" w:rsidRDefault="00000000">
            <w:r>
              <w:rPr>
                <w:color w:val="1B3A6B"/>
                <w:sz w:val="21"/>
                <w:szCs w:val="21"/>
              </w:rPr>
              <w:t>Magazines &amp; subscriptions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95B7F4" w14:textId="77777777" w:rsidR="001130C8" w:rsidRDefault="00000000">
            <w:r>
              <w:rPr>
                <w:color w:val="333333"/>
                <w:sz w:val="21"/>
                <w:szCs w:val="21"/>
              </w:rPr>
              <w:t>Use of your data for renewal communications; accuracy of subscriber records; how long we retain your details after you cancel.</w:t>
            </w:r>
          </w:p>
        </w:tc>
      </w:tr>
      <w:tr w:rsidR="001130C8" w14:paraId="60A67674"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4C51E6C" w14:textId="77777777" w:rsidR="001130C8" w:rsidRDefault="00000000">
            <w:r>
              <w:rPr>
                <w:color w:val="1B3A6B"/>
                <w:sz w:val="21"/>
                <w:szCs w:val="21"/>
              </w:rPr>
              <w:t>Events &amp; conferences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2D0F08" w14:textId="77777777" w:rsidR="001130C8" w:rsidRDefault="00000000">
            <w:r>
              <w:rPr>
                <w:color w:val="333333"/>
                <w:sz w:val="21"/>
                <w:szCs w:val="21"/>
              </w:rPr>
              <w:t>Sharing your name or company with sponsors; use of photos or video from events; dietary or accessibility information collected at registration.</w:t>
            </w:r>
          </w:p>
        </w:tc>
      </w:tr>
      <w:tr w:rsidR="001130C8" w14:paraId="72B1194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D1B2418" w14:textId="77777777" w:rsidR="001130C8" w:rsidRDefault="00000000">
            <w:r>
              <w:rPr>
                <w:color w:val="1B3A6B"/>
                <w:sz w:val="21"/>
                <w:szCs w:val="21"/>
              </w:rPr>
              <w:t>Awards events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449265" w14:textId="77777777" w:rsidR="001130C8" w:rsidRDefault="00000000">
            <w:r>
              <w:rPr>
                <w:color w:val="333333"/>
                <w:sz w:val="21"/>
                <w:szCs w:val="21"/>
              </w:rPr>
              <w:t>Your name appearing in delegate lists, brochures, or screen presentations without your knowledge.</w:t>
            </w:r>
          </w:p>
        </w:tc>
      </w:tr>
      <w:tr w:rsidR="001130C8" w14:paraId="5B5AEEF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F2300C0" w14:textId="77777777" w:rsidR="001130C8" w:rsidRDefault="00000000">
            <w:r>
              <w:rPr>
                <w:color w:val="1B3A6B"/>
                <w:sz w:val="21"/>
                <w:szCs w:val="21"/>
              </w:rPr>
              <w:t>Business forum events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CE07E52" w14:textId="77777777" w:rsidR="001130C8" w:rsidRDefault="00000000">
            <w:r>
              <w:rPr>
                <w:color w:val="333333"/>
                <w:sz w:val="21"/>
                <w:szCs w:val="21"/>
              </w:rPr>
              <w:t>Sharing contact details with other delegates or suppliers when you expected these to remain private.</w:t>
            </w:r>
          </w:p>
        </w:tc>
      </w:tr>
      <w:tr w:rsidR="001130C8" w14:paraId="2B56D22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A8DADFA" w14:textId="77777777" w:rsidR="001130C8" w:rsidRDefault="00000000">
            <w:r>
              <w:rPr>
                <w:color w:val="1B3A6B"/>
                <w:sz w:val="21"/>
                <w:szCs w:val="21"/>
              </w:rPr>
              <w:lastRenderedPageBreak/>
              <w:t>Sponsored content &amp; webinars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8583786" w14:textId="77777777" w:rsidR="001130C8" w:rsidRDefault="00000000">
            <w:r>
              <w:rPr>
                <w:color w:val="333333"/>
                <w:sz w:val="21"/>
                <w:szCs w:val="21"/>
              </w:rPr>
              <w:t>Your contact details being passed to a named sponsor when you accessed a whitepaper or webinar.</w:t>
            </w:r>
          </w:p>
        </w:tc>
      </w:tr>
      <w:tr w:rsidR="001130C8" w14:paraId="44ECF3E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CC88D57" w14:textId="77777777" w:rsidR="001130C8" w:rsidRDefault="00000000">
            <w:r>
              <w:rPr>
                <w:color w:val="1B3A6B"/>
                <w:sz w:val="21"/>
                <w:szCs w:val="21"/>
              </w:rPr>
              <w:t>Websites &amp; newsletters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4E30969" w14:textId="77777777" w:rsidR="001130C8" w:rsidRDefault="00000000">
            <w:r>
              <w:rPr>
                <w:color w:val="333333"/>
                <w:sz w:val="21"/>
                <w:szCs w:val="21"/>
              </w:rPr>
              <w:t>Marketing emails you did not consent to; cookie or tracking practices; personalised advertising.</w:t>
            </w:r>
          </w:p>
        </w:tc>
      </w:tr>
      <w:tr w:rsidR="001130C8" w14:paraId="51DAB60B"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156FC27" w14:textId="77777777" w:rsidR="001130C8" w:rsidRDefault="00000000">
            <w:r>
              <w:rPr>
                <w:color w:val="1B3A6B"/>
                <w:sz w:val="21"/>
                <w:szCs w:val="21"/>
              </w:rPr>
              <w:t>Subject Access Requests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1144654" w14:textId="77777777" w:rsidR="001130C8" w:rsidRDefault="00000000">
            <w:r>
              <w:rPr>
                <w:color w:val="333333"/>
                <w:sz w:val="21"/>
                <w:szCs w:val="21"/>
              </w:rPr>
              <w:t>How we handled your request; whether we responded on time; the completeness of the information provided.</w:t>
            </w:r>
          </w:p>
        </w:tc>
      </w:tr>
    </w:tbl>
    <w:p w14:paraId="4E86A04F" w14:textId="77777777" w:rsidR="001130C8" w:rsidRDefault="001130C8">
      <w:pPr>
        <w:spacing w:before="40" w:after="40"/>
      </w:pPr>
    </w:p>
    <w:p w14:paraId="1DC0C826" w14:textId="77777777" w:rsidR="001130C8" w:rsidRDefault="00000000">
      <w:pPr>
        <w:pStyle w:val="Heading1"/>
        <w:pBdr>
          <w:bottom w:val="single" w:sz="6" w:space="4" w:color="007B8A"/>
        </w:pBdr>
      </w:pPr>
      <w:r>
        <w:t>5.  How to raise a complaint with us</w:t>
      </w:r>
    </w:p>
    <w:p w14:paraId="07CB1E4B" w14:textId="77777777" w:rsidR="001130C8" w:rsidRDefault="00000000">
      <w:pPr>
        <w:spacing w:before="80" w:after="120"/>
      </w:pPr>
      <w:r>
        <w:rPr>
          <w:color w:val="333333"/>
        </w:rPr>
        <w:t>You can contact our Data Protection Officer (DPO) by any of the following methods. You do not need to use any particular form of words — simply explain your concern and include enough detail for us to look into it.</w:t>
      </w:r>
    </w:p>
    <w:p w14:paraId="1655D779" w14:textId="77777777" w:rsidR="001130C8" w:rsidRDefault="001130C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1130C8" w14:paraId="1D11175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76380795" w14:textId="77777777" w:rsidR="001130C8" w:rsidRDefault="00000000">
            <w:r>
              <w:rPr>
                <w:b/>
                <w:bCs/>
                <w:color w:val="FFFFFF"/>
                <w:sz w:val="21"/>
                <w:szCs w:val="21"/>
              </w:rPr>
              <w:t>Contact method</w:t>
            </w:r>
          </w:p>
        </w:tc>
        <w:tc>
          <w:tcPr>
            <w:tcW w:w="6226"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E87DC08" w14:textId="77777777" w:rsidR="001130C8" w:rsidRDefault="00000000">
            <w:r>
              <w:rPr>
                <w:b/>
                <w:bCs/>
                <w:color w:val="FFFFFF"/>
                <w:sz w:val="21"/>
                <w:szCs w:val="21"/>
              </w:rPr>
              <w:t>Details</w:t>
            </w:r>
          </w:p>
        </w:tc>
      </w:tr>
      <w:tr w:rsidR="001130C8" w14:paraId="64E4220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3B8544B" w14:textId="77777777" w:rsidR="001130C8" w:rsidRDefault="00000000">
            <w:r>
              <w:rPr>
                <w:color w:val="1B3A6B"/>
                <w:sz w:val="21"/>
                <w:szCs w:val="21"/>
              </w:rPr>
              <w:t>Online form</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86A13B" w14:textId="77777777" w:rsidR="001130C8" w:rsidRDefault="00000000">
            <w:r>
              <w:rPr>
                <w:color w:val="333333"/>
                <w:sz w:val="21"/>
                <w:szCs w:val="21"/>
              </w:rPr>
              <w:t>Complete the Data Protection Complaint Form at: https://f8r7r.share-eu1.hsforms.com/2yhPrY_piSwiGWdF7Qnsrjg</w:t>
            </w:r>
          </w:p>
        </w:tc>
      </w:tr>
      <w:tr w:rsidR="001130C8" w14:paraId="64E3C1E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EFB7A2F" w14:textId="77777777" w:rsidR="001130C8" w:rsidRDefault="00000000">
            <w:r>
              <w:rPr>
                <w:color w:val="1B3A6B"/>
                <w:sz w:val="21"/>
                <w:szCs w:val="21"/>
              </w:rPr>
              <w:t>Email</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8B23A8" w14:textId="77777777" w:rsidR="001130C8" w:rsidRDefault="00000000">
            <w:r>
              <w:rPr>
                <w:color w:val="333333"/>
                <w:sz w:val="21"/>
                <w:szCs w:val="21"/>
              </w:rPr>
              <w:t>dataprotection@hgluk.com</w:t>
            </w:r>
          </w:p>
        </w:tc>
      </w:tr>
      <w:tr w:rsidR="001130C8" w14:paraId="5FDC13E7"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0931EB4" w14:textId="77777777" w:rsidR="001130C8" w:rsidRDefault="00000000">
            <w:r>
              <w:rPr>
                <w:color w:val="1B3A6B"/>
                <w:sz w:val="21"/>
                <w:szCs w:val="21"/>
              </w:rPr>
              <w:t>Post</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70D9A0E" w14:textId="77777777" w:rsidR="001130C8" w:rsidRDefault="00000000">
            <w:r>
              <w:rPr>
                <w:color w:val="333333"/>
                <w:sz w:val="21"/>
                <w:szCs w:val="21"/>
              </w:rPr>
              <w:t>Data Protection Officer Hemming Group Limited Fourth Floor, 3 Dorset Rise London EC4Y 8EN</w:t>
            </w:r>
          </w:p>
        </w:tc>
      </w:tr>
      <w:tr w:rsidR="001130C8" w14:paraId="3C1E1F2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8F478D6" w14:textId="77777777" w:rsidR="001130C8" w:rsidRDefault="00000000">
            <w:r>
              <w:rPr>
                <w:color w:val="1B3A6B"/>
                <w:sz w:val="21"/>
                <w:szCs w:val="21"/>
              </w:rPr>
              <w:t>Telephone</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5CC5D24" w14:textId="77777777" w:rsidR="001130C8" w:rsidRDefault="00000000">
            <w:r>
              <w:rPr>
                <w:color w:val="333333"/>
                <w:sz w:val="21"/>
                <w:szCs w:val="21"/>
              </w:rPr>
              <w:t>+44 (0)20 7973 6400</w:t>
            </w:r>
          </w:p>
        </w:tc>
      </w:tr>
      <w:tr w:rsidR="001130C8" w14:paraId="705383F0"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A9DAC06" w14:textId="77777777" w:rsidR="001130C8" w:rsidRDefault="00000000">
            <w:r>
              <w:rPr>
                <w:color w:val="1B3A6B"/>
                <w:sz w:val="21"/>
                <w:szCs w:val="21"/>
              </w:rPr>
              <w:t>Social media</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DD5D5D" w14:textId="77777777" w:rsidR="001130C8" w:rsidRDefault="00000000">
            <w:r>
              <w:rPr>
                <w:color w:val="333333"/>
                <w:sz w:val="21"/>
                <w:szCs w:val="21"/>
              </w:rPr>
              <w:t>If you contact us via social media, we will ask you to follow up by email or post, as social media platforms are not a secure channel for sharing personal information.</w:t>
            </w:r>
          </w:p>
        </w:tc>
      </w:tr>
    </w:tbl>
    <w:p w14:paraId="4EF96F25" w14:textId="77777777" w:rsidR="001130C8" w:rsidRDefault="001130C8">
      <w:pPr>
        <w:spacing w:before="40" w:after="40"/>
      </w:pPr>
    </w:p>
    <w:p w14:paraId="5229BA14" w14:textId="77777777" w:rsidR="001130C8" w:rsidRDefault="00000000">
      <w:pPr>
        <w:spacing w:before="80" w:after="120"/>
      </w:pPr>
      <w:r>
        <w:rPr>
          <w:color w:val="333333"/>
        </w:rPr>
        <w:t>To help us deal with your complaint efficiently, please include:</w:t>
      </w:r>
    </w:p>
    <w:p w14:paraId="25D470BA" w14:textId="77777777" w:rsidR="001130C8" w:rsidRDefault="00000000">
      <w:pPr>
        <w:pStyle w:val="ListParagraph"/>
        <w:numPr>
          <w:ilvl w:val="0"/>
          <w:numId w:val="2"/>
        </w:numPr>
        <w:spacing w:before="60" w:after="60"/>
      </w:pPr>
      <w:r>
        <w:rPr>
          <w:color w:val="333333"/>
        </w:rPr>
        <w:t>your full name and contact details (email address or postal address);</w:t>
      </w:r>
    </w:p>
    <w:p w14:paraId="61F552C7" w14:textId="77777777" w:rsidR="001130C8" w:rsidRDefault="00000000">
      <w:pPr>
        <w:pStyle w:val="ListParagraph"/>
        <w:numPr>
          <w:ilvl w:val="0"/>
          <w:numId w:val="2"/>
        </w:numPr>
        <w:spacing w:before="60" w:after="60"/>
      </w:pPr>
      <w:r>
        <w:rPr>
          <w:color w:val="333333"/>
        </w:rPr>
        <w:t>a description of your concern — what happened and when;</w:t>
      </w:r>
    </w:p>
    <w:p w14:paraId="1B7599E0" w14:textId="77777777" w:rsidR="001130C8" w:rsidRDefault="00000000">
      <w:pPr>
        <w:pStyle w:val="ListParagraph"/>
        <w:numPr>
          <w:ilvl w:val="0"/>
          <w:numId w:val="2"/>
        </w:numPr>
        <w:spacing w:before="60" w:after="60"/>
      </w:pPr>
      <w:r>
        <w:rPr>
          <w:color w:val="333333"/>
        </w:rPr>
        <w:t>which Hemming Group brand, website, or event the concern relates to, if known;</w:t>
      </w:r>
    </w:p>
    <w:p w14:paraId="099CEA57" w14:textId="77777777" w:rsidR="001130C8" w:rsidRDefault="00000000">
      <w:pPr>
        <w:pStyle w:val="ListParagraph"/>
        <w:numPr>
          <w:ilvl w:val="0"/>
          <w:numId w:val="2"/>
        </w:numPr>
        <w:spacing w:before="60" w:after="60"/>
      </w:pPr>
      <w:r>
        <w:rPr>
          <w:color w:val="333333"/>
        </w:rPr>
        <w:t>any relevant reference numbers, emails, or correspondence;</w:t>
      </w:r>
    </w:p>
    <w:p w14:paraId="63D6B56A" w14:textId="77777777" w:rsidR="001130C8" w:rsidRDefault="00000000">
      <w:pPr>
        <w:pStyle w:val="ListParagraph"/>
        <w:numPr>
          <w:ilvl w:val="0"/>
          <w:numId w:val="2"/>
        </w:numPr>
        <w:spacing w:before="60" w:after="60"/>
      </w:pPr>
      <w:r>
        <w:rPr>
          <w:color w:val="333333"/>
        </w:rPr>
        <w:t>what outcome you are looking for, if you have a particular outcome in mind.</w:t>
      </w:r>
    </w:p>
    <w:p w14:paraId="3EFA8AFC" w14:textId="77777777" w:rsidR="001130C8" w:rsidRDefault="001130C8">
      <w:pPr>
        <w:spacing w:before="40" w:after="40"/>
      </w:pPr>
    </w:p>
    <w:p w14:paraId="2CB2B978" w14:textId="77777777" w:rsidR="001130C8" w:rsidRDefault="00000000">
      <w:pPr>
        <w:spacing w:before="80" w:after="120"/>
      </w:pPr>
      <w:r>
        <w:rPr>
          <w:color w:val="333333"/>
        </w:rPr>
        <w:t>You do not have to include all of the above for us to investigate, but the more detail you can give, the more quickly we can help.</w:t>
      </w:r>
    </w:p>
    <w:p w14:paraId="5F81F4DA" w14:textId="77777777" w:rsidR="001130C8" w:rsidRDefault="001130C8">
      <w:pPr>
        <w:spacing w:before="40" w:after="40"/>
      </w:pPr>
    </w:p>
    <w:p w14:paraId="179B3B3F" w14:textId="77777777" w:rsidR="001130C8" w:rsidRDefault="00000000">
      <w:pPr>
        <w:pStyle w:val="Heading1"/>
        <w:pBdr>
          <w:bottom w:val="single" w:sz="6" w:space="4" w:color="007B8A"/>
        </w:pBdr>
      </w:pPr>
      <w:r>
        <w:t>6.  What happens after you submit a complaint?</w:t>
      </w:r>
    </w:p>
    <w:p w14:paraId="393C9084" w14:textId="77777777" w:rsidR="001130C8" w:rsidRDefault="00000000">
      <w:pPr>
        <w:pStyle w:val="Heading2"/>
      </w:pPr>
      <w:r>
        <w:t>6.1  Acknowledgement</w:t>
      </w:r>
    </w:p>
    <w:p w14:paraId="6380ED5F" w14:textId="77777777" w:rsidR="001130C8" w:rsidRDefault="00000000">
      <w:pPr>
        <w:spacing w:before="80" w:after="120"/>
      </w:pPr>
      <w:r>
        <w:rPr>
          <w:color w:val="333333"/>
        </w:rPr>
        <w:t>We will acknowledge receipt of your complaint within 30 days of receiving it. Our acknowledgement will confirm that we have received your complaint and that we are looking into it.</w:t>
      </w:r>
    </w:p>
    <w:p w14:paraId="641F320C" w14:textId="77777777" w:rsidR="001130C8" w:rsidRDefault="00000000">
      <w:pPr>
        <w:spacing w:before="80" w:after="120"/>
      </w:pPr>
      <w:r>
        <w:rPr>
          <w:color w:val="333333"/>
        </w:rPr>
        <w:t>If you submit your complaint by email or online form, you may receive an automatic acknowledgement first. A member of our team will follow up to confirm we are handling it.</w:t>
      </w:r>
    </w:p>
    <w:p w14:paraId="1BCFDCB7" w14:textId="77777777" w:rsidR="001130C8" w:rsidRDefault="00000000">
      <w:pPr>
        <w:spacing w:before="80" w:after="120"/>
      </w:pPr>
      <w:r>
        <w:rPr>
          <w:color w:val="333333"/>
        </w:rPr>
        <w:lastRenderedPageBreak/>
        <w:t>If you submit by post, we will write to you at the address you provide. If you complain by phone, we will summarise your concern back to you, confirm next steps, and may follow up in writing.</w:t>
      </w:r>
    </w:p>
    <w:p w14:paraId="1053109B" w14:textId="77777777" w:rsidR="001130C8" w:rsidRDefault="001130C8">
      <w:pPr>
        <w:spacing w:before="40" w:after="40"/>
      </w:pPr>
    </w:p>
    <w:p w14:paraId="5DB0BFA8" w14:textId="77777777" w:rsidR="001130C8" w:rsidRDefault="00000000">
      <w:pPr>
        <w:pStyle w:val="Heading2"/>
      </w:pPr>
      <w:r>
        <w:t>6.2  Identity verification</w:t>
      </w:r>
    </w:p>
    <w:p w14:paraId="60B57675" w14:textId="77777777" w:rsidR="001130C8" w:rsidRDefault="00000000">
      <w:pPr>
        <w:spacing w:before="80" w:after="120"/>
      </w:pPr>
      <w:r>
        <w:rPr>
          <w:color w:val="333333"/>
        </w:rPr>
        <w:t>We may ask you to verify your identity before we can discuss or share personal data with you. This is to protect your privacy — we need to be confident we are speaking with the right person. We will let you know if we need to do this, and explain what we need from you.</w:t>
      </w:r>
    </w:p>
    <w:p w14:paraId="2C8E4BF5" w14:textId="77777777" w:rsidR="001130C8" w:rsidRDefault="001130C8">
      <w:pPr>
        <w:spacing w:before="40" w:after="40"/>
      </w:pPr>
    </w:p>
    <w:p w14:paraId="6A04CD98" w14:textId="77777777" w:rsidR="001130C8" w:rsidRDefault="00000000">
      <w:pPr>
        <w:pStyle w:val="Heading2"/>
      </w:pPr>
      <w:r>
        <w:t>6.3  Investigation</w:t>
      </w:r>
    </w:p>
    <w:p w14:paraId="55502705" w14:textId="77777777" w:rsidR="001130C8" w:rsidRDefault="00000000">
      <w:pPr>
        <w:spacing w:before="80" w:after="120"/>
      </w:pPr>
      <w:r>
        <w:rPr>
          <w:color w:val="333333"/>
        </w:rPr>
        <w:t>We will investigate your complaint without undue delay. The time this takes will depend on the nature and complexity of the issue. We will:</w:t>
      </w:r>
    </w:p>
    <w:p w14:paraId="7EF5CCBF" w14:textId="77777777" w:rsidR="001130C8" w:rsidRDefault="00000000">
      <w:pPr>
        <w:pStyle w:val="ListParagraph"/>
        <w:numPr>
          <w:ilvl w:val="0"/>
          <w:numId w:val="2"/>
        </w:numPr>
        <w:spacing w:before="60" w:after="60"/>
      </w:pPr>
      <w:r>
        <w:rPr>
          <w:color w:val="333333"/>
        </w:rPr>
        <w:t>review the relevant facts thoroughly and fairly;</w:t>
      </w:r>
    </w:p>
    <w:p w14:paraId="36BCA4BD" w14:textId="77777777" w:rsidR="001130C8" w:rsidRDefault="00000000">
      <w:pPr>
        <w:pStyle w:val="ListParagraph"/>
        <w:numPr>
          <w:ilvl w:val="0"/>
          <w:numId w:val="2"/>
        </w:numPr>
        <w:spacing w:before="60" w:after="60"/>
      </w:pPr>
      <w:r>
        <w:rPr>
          <w:color w:val="333333"/>
        </w:rPr>
        <w:t>speak to the relevant members of staff or teams;</w:t>
      </w:r>
    </w:p>
    <w:p w14:paraId="7E08A91E" w14:textId="77777777" w:rsidR="001130C8" w:rsidRDefault="00000000">
      <w:pPr>
        <w:pStyle w:val="ListParagraph"/>
        <w:numPr>
          <w:ilvl w:val="0"/>
          <w:numId w:val="2"/>
        </w:numPr>
        <w:spacing w:before="60" w:after="60"/>
      </w:pPr>
      <w:r>
        <w:rPr>
          <w:color w:val="333333"/>
        </w:rPr>
        <w:t>compare your account with the information we hold;</w:t>
      </w:r>
    </w:p>
    <w:p w14:paraId="2D4CE886" w14:textId="77777777" w:rsidR="001130C8" w:rsidRDefault="00000000">
      <w:pPr>
        <w:pStyle w:val="ListParagraph"/>
        <w:numPr>
          <w:ilvl w:val="0"/>
          <w:numId w:val="2"/>
        </w:numPr>
        <w:spacing w:before="60" w:after="60"/>
      </w:pPr>
      <w:r>
        <w:rPr>
          <w:color w:val="333333"/>
        </w:rPr>
        <w:t>check our own policies, processes, and records.</w:t>
      </w:r>
    </w:p>
    <w:p w14:paraId="7A8123A2" w14:textId="77777777" w:rsidR="001130C8" w:rsidRDefault="001130C8">
      <w:pPr>
        <w:spacing w:before="40" w:after="40"/>
      </w:pPr>
    </w:p>
    <w:p w14:paraId="4740FE94" w14:textId="77777777" w:rsidR="001130C8" w:rsidRDefault="00000000">
      <w:pPr>
        <w:spacing w:before="80" w:after="120"/>
      </w:pPr>
      <w:r>
        <w:rPr>
          <w:color w:val="333333"/>
        </w:rPr>
        <w:t>We will keep you updated throughout. If we need more information from you, we will ask for it as quickly as possible. If the investigation is likely to take time, we will contact you to let you know and give you an expected timeframe.</w:t>
      </w:r>
    </w:p>
    <w:p w14:paraId="23735001" w14:textId="77777777" w:rsidR="001130C8" w:rsidRDefault="001130C8">
      <w:pPr>
        <w:spacing w:before="40" w:after="40"/>
      </w:pPr>
    </w:p>
    <w:p w14:paraId="19D100D8" w14:textId="77777777" w:rsidR="001130C8" w:rsidRDefault="00000000">
      <w:pPr>
        <w:pStyle w:val="Heading2"/>
      </w:pPr>
      <w:r>
        <w:t>6.4  Outcome</w:t>
      </w:r>
    </w:p>
    <w:p w14:paraId="021A2714" w14:textId="77777777" w:rsidR="001130C8" w:rsidRDefault="00000000">
      <w:pPr>
        <w:spacing w:before="80" w:after="120"/>
      </w:pPr>
      <w:r>
        <w:rPr>
          <w:color w:val="333333"/>
        </w:rPr>
        <w:t>Once we have completed our investigation, we will tell you the outcome without undue delay. Our response will:</w:t>
      </w:r>
    </w:p>
    <w:p w14:paraId="4059DE1E" w14:textId="77777777" w:rsidR="001130C8" w:rsidRDefault="00000000">
      <w:pPr>
        <w:pStyle w:val="ListParagraph"/>
        <w:numPr>
          <w:ilvl w:val="0"/>
          <w:numId w:val="2"/>
        </w:numPr>
        <w:spacing w:before="60" w:after="60"/>
      </w:pPr>
      <w:r>
        <w:rPr>
          <w:color w:val="333333"/>
        </w:rPr>
        <w:t>explain what we found;</w:t>
      </w:r>
    </w:p>
    <w:p w14:paraId="52AAF30D" w14:textId="77777777" w:rsidR="001130C8" w:rsidRDefault="00000000">
      <w:pPr>
        <w:pStyle w:val="ListParagraph"/>
        <w:numPr>
          <w:ilvl w:val="0"/>
          <w:numId w:val="2"/>
        </w:numPr>
        <w:spacing w:before="60" w:after="60"/>
      </w:pPr>
      <w:r>
        <w:rPr>
          <w:color w:val="333333"/>
        </w:rPr>
        <w:t>tell you what action we have taken or will take, where appropriate;</w:t>
      </w:r>
    </w:p>
    <w:p w14:paraId="033B1584" w14:textId="77777777" w:rsidR="001130C8" w:rsidRDefault="00000000">
      <w:pPr>
        <w:pStyle w:val="ListParagraph"/>
        <w:numPr>
          <w:ilvl w:val="0"/>
          <w:numId w:val="2"/>
        </w:numPr>
        <w:spacing w:before="60" w:after="60"/>
      </w:pPr>
      <w:r>
        <w:rPr>
          <w:color w:val="333333"/>
        </w:rPr>
        <w:t>explain our reasoning if we believe we have acted in accordance with data protection law.</w:t>
      </w:r>
    </w:p>
    <w:p w14:paraId="0CB509A0" w14:textId="77777777" w:rsidR="001130C8" w:rsidRDefault="001130C8">
      <w:pPr>
        <w:spacing w:before="40" w:after="40"/>
      </w:pPr>
    </w:p>
    <w:p w14:paraId="183EFA19" w14:textId="77777777" w:rsidR="001130C8" w:rsidRDefault="00000000">
      <w:pPr>
        <w:spacing w:before="80" w:after="120"/>
      </w:pPr>
      <w:r>
        <w:rPr>
          <w:color w:val="333333"/>
        </w:rPr>
        <w:t>If your complaint covers several issues, we will address each one. If you are not satisfied with our response, please let us know and we will consider your concerns further.</w:t>
      </w:r>
    </w:p>
    <w:p w14:paraId="430D59AE" w14:textId="77777777" w:rsidR="001130C8" w:rsidRDefault="001130C8">
      <w:pPr>
        <w:spacing w:before="40" w:after="40"/>
      </w:pPr>
    </w:p>
    <w:p w14:paraId="7236332D" w14:textId="77777777" w:rsidR="001130C8" w:rsidRDefault="00000000">
      <w:pPr>
        <w:pStyle w:val="Heading1"/>
        <w:pBdr>
          <w:bottom w:val="single" w:sz="6" w:space="4" w:color="007B8A"/>
        </w:pBdr>
      </w:pPr>
      <w:r>
        <w:t>7.  If you are not satisfied: escalating to the ICO</w:t>
      </w:r>
    </w:p>
    <w:p w14:paraId="2456281B" w14:textId="77777777" w:rsidR="001130C8" w:rsidRDefault="00000000">
      <w:pPr>
        <w:spacing w:before="80" w:after="120"/>
      </w:pPr>
      <w:r>
        <w:rPr>
          <w:color w:val="333333"/>
        </w:rPr>
        <w:t>If you remain unhappy after receiving our response, you have the right to complain to the Information Commissioner’s Office (ICO), which is the UK’s independent data protection regulator.</w:t>
      </w:r>
    </w:p>
    <w:p w14:paraId="184D56DF" w14:textId="77777777" w:rsidR="001130C8" w:rsidRDefault="001130C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130C8" w14:paraId="2DCF7373"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007B8A"/>
            <w:tcMar>
              <w:top w:w="100" w:type="dxa"/>
              <w:left w:w="160" w:type="dxa"/>
              <w:bottom w:w="100" w:type="dxa"/>
              <w:right w:w="160" w:type="dxa"/>
            </w:tcMar>
          </w:tcPr>
          <w:p w14:paraId="6A0A724A" w14:textId="77777777" w:rsidR="001130C8" w:rsidRDefault="00000000">
            <w:r>
              <w:rPr>
                <w:b/>
                <w:bCs/>
                <w:color w:val="FFFFFF"/>
              </w:rPr>
              <w:t>Information Commissioner's Office (ICO) — contact details</w:t>
            </w:r>
          </w:p>
        </w:tc>
      </w:tr>
      <w:tr w:rsidR="001130C8" w14:paraId="5768DD0C"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0A8CD234" w14:textId="77777777" w:rsidR="001130C8" w:rsidRDefault="00000000">
            <w:pPr>
              <w:spacing w:before="40" w:after="40"/>
            </w:pPr>
            <w:r>
              <w:rPr>
                <w:color w:val="333333"/>
              </w:rPr>
              <w:t>Website:    https://ico.org.uk/make-a-complaint/</w:t>
            </w:r>
          </w:p>
        </w:tc>
      </w:tr>
      <w:tr w:rsidR="001130C8" w14:paraId="0B136E81"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6CF4EC20" w14:textId="77777777" w:rsidR="001130C8" w:rsidRDefault="00000000">
            <w:pPr>
              <w:spacing w:before="40" w:after="40"/>
            </w:pPr>
            <w:r>
              <w:rPr>
                <w:color w:val="333333"/>
              </w:rPr>
              <w:t>Telephone:  0303 123 1113</w:t>
            </w:r>
          </w:p>
        </w:tc>
      </w:tr>
      <w:tr w:rsidR="001130C8" w14:paraId="55A8C727"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03830D7B" w14:textId="77777777" w:rsidR="001130C8" w:rsidRDefault="00000000">
            <w:pPr>
              <w:spacing w:before="40" w:after="40"/>
            </w:pPr>
            <w:r>
              <w:rPr>
                <w:color w:val="333333"/>
              </w:rPr>
              <w:t>Post:       Information Commissioner’s Office, Wycliffe House, Water Lane, Wilmslow, Cheshire SK9 5AF</w:t>
            </w:r>
          </w:p>
        </w:tc>
      </w:tr>
      <w:tr w:rsidR="001130C8" w14:paraId="0E5C7443"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46ED0819" w14:textId="77777777" w:rsidR="001130C8" w:rsidRDefault="001130C8">
            <w:pPr>
              <w:spacing w:before="40" w:after="40"/>
            </w:pPr>
          </w:p>
        </w:tc>
      </w:tr>
      <w:tr w:rsidR="001130C8" w14:paraId="673C1AA6"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0BE4E544" w14:textId="77777777" w:rsidR="001130C8" w:rsidRDefault="00000000">
            <w:pPr>
              <w:spacing w:before="40" w:after="40"/>
            </w:pPr>
            <w:r>
              <w:rPr>
                <w:color w:val="333333"/>
              </w:rPr>
              <w:t>You do not have to wait for us to complete our review before contacting the ICO.</w:t>
            </w:r>
          </w:p>
        </w:tc>
      </w:tr>
      <w:tr w:rsidR="001130C8" w14:paraId="650A5602" w14:textId="77777777">
        <w:tblPrEx>
          <w:tblCellMar>
            <w:top w:w="0" w:type="dxa"/>
            <w:bottom w:w="0" w:type="dxa"/>
          </w:tblCellMar>
        </w:tblPrEx>
        <w:tc>
          <w:tcPr>
            <w:tcW w:w="9026" w:type="dxa"/>
            <w:tcBorders>
              <w:top w:val="single" w:sz="1" w:space="0" w:color="DDDDDD"/>
              <w:left w:val="single" w:sz="1" w:space="0" w:color="DDDDDD"/>
              <w:bottom w:val="single" w:sz="1" w:space="0" w:color="DDDDDD"/>
              <w:right w:val="single" w:sz="1" w:space="0" w:color="DDDDDD"/>
            </w:tcBorders>
            <w:shd w:val="clear" w:color="auto" w:fill="E8F4F7"/>
            <w:tcMar>
              <w:top w:w="80" w:type="dxa"/>
              <w:left w:w="160" w:type="dxa"/>
              <w:bottom w:w="80" w:type="dxa"/>
              <w:right w:w="160" w:type="dxa"/>
            </w:tcMar>
          </w:tcPr>
          <w:p w14:paraId="07D72DF2" w14:textId="77777777" w:rsidR="001130C8" w:rsidRDefault="00000000">
            <w:pPr>
              <w:spacing w:before="40" w:after="40"/>
            </w:pPr>
            <w:r>
              <w:rPr>
                <w:color w:val="333333"/>
              </w:rPr>
              <w:t>The ICO can only consider complaints relating to data protection law.</w:t>
            </w:r>
          </w:p>
        </w:tc>
      </w:tr>
    </w:tbl>
    <w:p w14:paraId="5892744D" w14:textId="77777777" w:rsidR="001130C8" w:rsidRDefault="001130C8">
      <w:pPr>
        <w:spacing w:before="40" w:after="40"/>
      </w:pPr>
    </w:p>
    <w:p w14:paraId="05848531" w14:textId="77777777" w:rsidR="001130C8" w:rsidRDefault="00000000">
      <w:pPr>
        <w:spacing w:before="80" w:after="120"/>
      </w:pPr>
      <w:r>
        <w:rPr>
          <w:color w:val="333333"/>
        </w:rPr>
        <w:t>Under the Data (Use and Access) Act 2025, individuals are encouraged to raise concerns directly with the organisation in the first instance. This process is designed to resolve issues quickly and without the need for regulatory intervention. However, you are free to contact the ICO at any point.</w:t>
      </w:r>
    </w:p>
    <w:p w14:paraId="47F66CC3" w14:textId="77777777" w:rsidR="001130C8" w:rsidRDefault="001130C8">
      <w:pPr>
        <w:spacing w:before="40" w:after="40"/>
      </w:pPr>
    </w:p>
    <w:p w14:paraId="53B74503" w14:textId="77777777" w:rsidR="001130C8" w:rsidRDefault="00000000">
      <w:pPr>
        <w:pStyle w:val="Heading1"/>
        <w:pBdr>
          <w:bottom w:val="single" w:sz="6" w:space="4" w:color="007B8A"/>
        </w:pBdr>
      </w:pPr>
      <w:r>
        <w:t>8.  Your data protection rights</w:t>
      </w:r>
    </w:p>
    <w:p w14:paraId="38DF6B91" w14:textId="77777777" w:rsidR="001130C8" w:rsidRDefault="00000000">
      <w:pPr>
        <w:spacing w:before="80" w:after="120"/>
      </w:pPr>
      <w:r>
        <w:rPr>
          <w:color w:val="333333"/>
        </w:rPr>
        <w:t>A complaint is often linked to one or more of your rights under UK data protection law. These rights are:</w:t>
      </w:r>
    </w:p>
    <w:p w14:paraId="6E2E6D98" w14:textId="77777777" w:rsidR="001130C8" w:rsidRDefault="001130C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1130C8" w14:paraId="2896BD08"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062F4AD8" w14:textId="77777777" w:rsidR="001130C8" w:rsidRDefault="00000000">
            <w:r>
              <w:rPr>
                <w:b/>
                <w:bCs/>
                <w:color w:val="FFFFFF"/>
                <w:sz w:val="21"/>
                <w:szCs w:val="21"/>
              </w:rPr>
              <w:t>Your right</w:t>
            </w:r>
          </w:p>
        </w:tc>
        <w:tc>
          <w:tcPr>
            <w:tcW w:w="6226"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F57063A" w14:textId="77777777" w:rsidR="001130C8" w:rsidRDefault="00000000">
            <w:r>
              <w:rPr>
                <w:b/>
                <w:bCs/>
                <w:color w:val="FFFFFF"/>
                <w:sz w:val="21"/>
                <w:szCs w:val="21"/>
              </w:rPr>
              <w:t>What it means</w:t>
            </w:r>
          </w:p>
        </w:tc>
      </w:tr>
      <w:tr w:rsidR="001130C8" w14:paraId="6B051B4D"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9DEAD34" w14:textId="77777777" w:rsidR="001130C8" w:rsidRDefault="00000000">
            <w:r>
              <w:rPr>
                <w:color w:val="1B3A6B"/>
                <w:sz w:val="21"/>
                <w:szCs w:val="21"/>
              </w:rPr>
              <w:t>Right to be informed</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EA780CE" w14:textId="77777777" w:rsidR="001130C8" w:rsidRDefault="00000000">
            <w:r>
              <w:rPr>
                <w:color w:val="333333"/>
                <w:sz w:val="21"/>
                <w:szCs w:val="21"/>
              </w:rPr>
              <w:t>To know what data we hold about you and how we use it. Our Privacy Policy covers this.</w:t>
            </w:r>
          </w:p>
        </w:tc>
      </w:tr>
      <w:tr w:rsidR="001130C8" w14:paraId="47506F3C"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DF54937" w14:textId="77777777" w:rsidR="001130C8" w:rsidRDefault="00000000">
            <w:r>
              <w:rPr>
                <w:color w:val="1B3A6B"/>
                <w:sz w:val="21"/>
                <w:szCs w:val="21"/>
              </w:rPr>
              <w:t>Right of access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06A0B8" w14:textId="77777777" w:rsidR="001130C8" w:rsidRDefault="00000000">
            <w:r>
              <w:rPr>
                <w:color w:val="333333"/>
                <w:sz w:val="21"/>
                <w:szCs w:val="21"/>
              </w:rPr>
              <w:t>To request a copy of the personal data we hold about you (a Subject Access Request). We aim to respond within one month.</w:t>
            </w:r>
          </w:p>
        </w:tc>
      </w:tr>
      <w:tr w:rsidR="001130C8" w14:paraId="40BE935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3C83A11" w14:textId="77777777" w:rsidR="001130C8" w:rsidRDefault="00000000">
            <w:r>
              <w:rPr>
                <w:color w:val="1B3A6B"/>
                <w:sz w:val="21"/>
                <w:szCs w:val="21"/>
              </w:rPr>
              <w:t>Right to rectification</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368A63E" w14:textId="77777777" w:rsidR="001130C8" w:rsidRDefault="00000000">
            <w:r>
              <w:rPr>
                <w:color w:val="333333"/>
                <w:sz w:val="21"/>
                <w:szCs w:val="21"/>
              </w:rPr>
              <w:t>To ask us to correct personal data that is inaccurate or out of date.</w:t>
            </w:r>
          </w:p>
        </w:tc>
      </w:tr>
      <w:tr w:rsidR="001130C8" w14:paraId="2D0EF8A3"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A26F28D" w14:textId="77777777" w:rsidR="001130C8" w:rsidRDefault="00000000">
            <w:r>
              <w:rPr>
                <w:color w:val="1B3A6B"/>
                <w:sz w:val="21"/>
                <w:szCs w:val="21"/>
              </w:rPr>
              <w:t>Right to erasure</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3400C8" w14:textId="77777777" w:rsidR="001130C8" w:rsidRDefault="00000000">
            <w:r>
              <w:rPr>
                <w:color w:val="333333"/>
                <w:sz w:val="21"/>
                <w:szCs w:val="21"/>
              </w:rPr>
              <w:t>To ask us to delete your personal data. We assess these requests individually and aim to respond within one month.</w:t>
            </w:r>
          </w:p>
        </w:tc>
      </w:tr>
      <w:tr w:rsidR="001130C8" w14:paraId="4D53074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26541FC" w14:textId="77777777" w:rsidR="001130C8" w:rsidRDefault="00000000">
            <w:r>
              <w:rPr>
                <w:color w:val="1B3A6B"/>
                <w:sz w:val="21"/>
                <w:szCs w:val="21"/>
              </w:rPr>
              <w:t>Right to restrict processing</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1A11FEF" w14:textId="77777777" w:rsidR="001130C8" w:rsidRDefault="00000000">
            <w:r>
              <w:rPr>
                <w:color w:val="333333"/>
                <w:sz w:val="21"/>
                <w:szCs w:val="21"/>
              </w:rPr>
              <w:t>To ask us to stop using your data (while continuing to store it) in certain circumstances.</w:t>
            </w:r>
          </w:p>
        </w:tc>
      </w:tr>
      <w:tr w:rsidR="001130C8" w14:paraId="53D03F28"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54B7847" w14:textId="77777777" w:rsidR="001130C8" w:rsidRDefault="00000000">
            <w:r>
              <w:rPr>
                <w:color w:val="1B3A6B"/>
                <w:sz w:val="21"/>
                <w:szCs w:val="21"/>
              </w:rPr>
              <w:t>Right to data portability</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51FFD4" w14:textId="77777777" w:rsidR="001130C8" w:rsidRDefault="00000000">
            <w:r>
              <w:rPr>
                <w:color w:val="333333"/>
                <w:sz w:val="21"/>
                <w:szCs w:val="21"/>
              </w:rPr>
              <w:t>To receive your personal data in a machine-readable format (typically CSV) within one month.</w:t>
            </w:r>
          </w:p>
        </w:tc>
      </w:tr>
      <w:tr w:rsidR="001130C8" w14:paraId="417755A7"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713C4E2" w14:textId="77777777" w:rsidR="001130C8" w:rsidRDefault="00000000">
            <w:r>
              <w:rPr>
                <w:color w:val="1B3A6B"/>
                <w:sz w:val="21"/>
                <w:szCs w:val="21"/>
              </w:rPr>
              <w:t>Right to object</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C750CC2" w14:textId="77777777" w:rsidR="001130C8" w:rsidRDefault="00000000">
            <w:r>
              <w:rPr>
                <w:color w:val="333333"/>
                <w:sz w:val="21"/>
                <w:szCs w:val="21"/>
              </w:rPr>
              <w:t>To object to how we use your data, including an absolute right to object to direct marketing.</w:t>
            </w:r>
          </w:p>
        </w:tc>
      </w:tr>
      <w:tr w:rsidR="001130C8" w14:paraId="7FD3B14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A1DC615" w14:textId="77777777" w:rsidR="001130C8" w:rsidRDefault="00000000">
            <w:r>
              <w:rPr>
                <w:color w:val="1B3A6B"/>
                <w:sz w:val="21"/>
                <w:szCs w:val="21"/>
              </w:rPr>
              <w:t>Rights re automated decisions</w:t>
            </w:r>
          </w:p>
        </w:tc>
        <w:tc>
          <w:tcPr>
            <w:tcW w:w="62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344C203" w14:textId="77777777" w:rsidR="001130C8" w:rsidRDefault="00000000">
            <w:r>
              <w:rPr>
                <w:color w:val="333333"/>
                <w:sz w:val="21"/>
                <w:szCs w:val="21"/>
              </w:rPr>
              <w:t>To object to any automated decision-making affecting you. We do not currently use automated decision-making.</w:t>
            </w:r>
          </w:p>
        </w:tc>
      </w:tr>
    </w:tbl>
    <w:p w14:paraId="7744AF82" w14:textId="77777777" w:rsidR="001130C8" w:rsidRDefault="001130C8">
      <w:pPr>
        <w:spacing w:before="40" w:after="40"/>
      </w:pPr>
    </w:p>
    <w:p w14:paraId="210E0058" w14:textId="77777777" w:rsidR="001130C8" w:rsidRDefault="00000000">
      <w:pPr>
        <w:spacing w:before="80" w:after="120"/>
      </w:pPr>
      <w:r>
        <w:rPr>
          <w:color w:val="333333"/>
        </w:rPr>
        <w:t>To exercise any of these rights, contact us using the details in Section 5. If your concern relates to a rights request we have already handled, please reference that request when you contact us.</w:t>
      </w:r>
    </w:p>
    <w:p w14:paraId="312FFC06" w14:textId="77777777" w:rsidR="001130C8" w:rsidRDefault="001130C8">
      <w:pPr>
        <w:spacing w:before="40" w:after="40"/>
      </w:pPr>
    </w:p>
    <w:p w14:paraId="18E433AB" w14:textId="77777777" w:rsidR="001130C8" w:rsidRDefault="00000000">
      <w:pPr>
        <w:pStyle w:val="Heading1"/>
        <w:pBdr>
          <w:bottom w:val="single" w:sz="6" w:space="4" w:color="007B8A"/>
        </w:pBdr>
      </w:pPr>
      <w:r>
        <w:t>9.  Complaints about marketing communications</w:t>
      </w:r>
    </w:p>
    <w:p w14:paraId="059EF786" w14:textId="57AFE045" w:rsidR="001130C8" w:rsidRDefault="00000000">
      <w:pPr>
        <w:spacing w:before="80" w:after="120"/>
      </w:pPr>
      <w:r>
        <w:rPr>
          <w:color w:val="333333"/>
        </w:rPr>
        <w:t>Hemming Group operates a number of distinct brands, including The MJ, Highways, BMN, LocalGov, Executive Hire News, and others. You may receive marketing from more than one brand without immediately recognising that all are operated by Hemming Group Limited.</w:t>
      </w:r>
    </w:p>
    <w:p w14:paraId="3E8A7F56" w14:textId="77777777" w:rsidR="001130C8" w:rsidRDefault="00000000">
      <w:pPr>
        <w:spacing w:before="80" w:after="120"/>
      </w:pPr>
      <w:r>
        <w:rPr>
          <w:color w:val="333333"/>
        </w:rPr>
        <w:t>If you wish to stop receiving marketing, you can:</w:t>
      </w:r>
    </w:p>
    <w:p w14:paraId="6243CDCC" w14:textId="77777777" w:rsidR="001130C8" w:rsidRDefault="00000000">
      <w:pPr>
        <w:pStyle w:val="ListParagraph"/>
        <w:numPr>
          <w:ilvl w:val="0"/>
          <w:numId w:val="2"/>
        </w:numPr>
        <w:spacing w:before="60" w:after="60"/>
      </w:pPr>
      <w:r>
        <w:rPr>
          <w:color w:val="333333"/>
        </w:rPr>
        <w:t>use the unsubscribe link in any marketing email;</w:t>
      </w:r>
    </w:p>
    <w:p w14:paraId="5E3AF6DB" w14:textId="77777777" w:rsidR="001130C8" w:rsidRDefault="00000000">
      <w:pPr>
        <w:pStyle w:val="ListParagraph"/>
        <w:numPr>
          <w:ilvl w:val="0"/>
          <w:numId w:val="2"/>
        </w:numPr>
        <w:spacing w:before="60" w:after="60"/>
      </w:pPr>
      <w:r>
        <w:rPr>
          <w:color w:val="333333"/>
        </w:rPr>
        <w:t>text STOP in response to any SMS;</w:t>
      </w:r>
    </w:p>
    <w:p w14:paraId="171D110B" w14:textId="77777777" w:rsidR="001130C8" w:rsidRDefault="00000000">
      <w:pPr>
        <w:pStyle w:val="ListParagraph"/>
        <w:numPr>
          <w:ilvl w:val="0"/>
          <w:numId w:val="2"/>
        </w:numPr>
        <w:spacing w:before="60" w:after="60"/>
      </w:pPr>
      <w:r>
        <w:rPr>
          <w:color w:val="333333"/>
        </w:rPr>
        <w:lastRenderedPageBreak/>
        <w:t>ask any caller to remove you from our call lists;</w:t>
      </w:r>
    </w:p>
    <w:p w14:paraId="51239289" w14:textId="77777777" w:rsidR="001130C8" w:rsidRDefault="00000000">
      <w:pPr>
        <w:pStyle w:val="ListParagraph"/>
        <w:numPr>
          <w:ilvl w:val="0"/>
          <w:numId w:val="2"/>
        </w:numPr>
        <w:spacing w:before="60" w:after="60"/>
      </w:pPr>
      <w:r>
        <w:rPr>
          <w:color w:val="333333"/>
        </w:rPr>
        <w:t>email dataprotection@hgluk.com with the subject line “Stop Marketing” to stop all marketing from all brands simultaneously.</w:t>
      </w:r>
    </w:p>
    <w:p w14:paraId="5CB96CCE" w14:textId="77777777" w:rsidR="001130C8" w:rsidRDefault="001130C8">
      <w:pPr>
        <w:spacing w:before="40" w:after="40"/>
      </w:pPr>
    </w:p>
    <w:p w14:paraId="50900F46" w14:textId="77777777" w:rsidR="001130C8" w:rsidRDefault="00000000">
      <w:pPr>
        <w:spacing w:before="80" w:after="120"/>
      </w:pPr>
      <w:r>
        <w:rPr>
          <w:color w:val="333333"/>
        </w:rPr>
        <w:t>If you are making a data protection complaint about marketing — for example, if you believe we had no lawful basis for contacting you, or if you have asked us to stop and we have not — please follow the process in Section 5.</w:t>
      </w:r>
    </w:p>
    <w:p w14:paraId="41A6D49C" w14:textId="77777777" w:rsidR="001130C8" w:rsidRDefault="001130C8">
      <w:pPr>
        <w:spacing w:before="40" w:after="40"/>
      </w:pPr>
    </w:p>
    <w:p w14:paraId="383738E4" w14:textId="77777777" w:rsidR="001130C8" w:rsidRDefault="00000000">
      <w:pPr>
        <w:pStyle w:val="Heading1"/>
        <w:pBdr>
          <w:bottom w:val="single" w:sz="6" w:space="4" w:color="007B8A"/>
        </w:pBdr>
      </w:pPr>
      <w:r>
        <w:t>10.  How we record and learn from complaints</w:t>
      </w:r>
    </w:p>
    <w:p w14:paraId="398E62F6" w14:textId="77777777" w:rsidR="001130C8" w:rsidRDefault="00000000">
      <w:pPr>
        <w:spacing w:before="80" w:after="120"/>
      </w:pPr>
      <w:r>
        <w:rPr>
          <w:color w:val="333333"/>
        </w:rPr>
        <w:t>We keep records of all data protection complaints we receive, including the date received, our acknowledgement, relevant correspondence, the outcome, and any action taken. We retain these records only for as long as necessary and in line with our data retention policy.</w:t>
      </w:r>
    </w:p>
    <w:p w14:paraId="267752EE" w14:textId="77777777" w:rsidR="001130C8" w:rsidRDefault="00000000">
      <w:pPr>
        <w:spacing w:before="80" w:after="120"/>
      </w:pPr>
      <w:r>
        <w:rPr>
          <w:color w:val="333333"/>
        </w:rPr>
        <w:t>We also review complaints periodically to identify recurring issues and areas for improvement. This helps us maintain high standards and demonstrate accountability to the ICO.</w:t>
      </w:r>
    </w:p>
    <w:p w14:paraId="4AB54CF3" w14:textId="77777777" w:rsidR="001130C8" w:rsidRDefault="001130C8">
      <w:pPr>
        <w:spacing w:before="40" w:after="40"/>
      </w:pPr>
    </w:p>
    <w:p w14:paraId="2855F3F9" w14:textId="77777777" w:rsidR="001130C8" w:rsidRDefault="00000000">
      <w:pPr>
        <w:pStyle w:val="Heading1"/>
        <w:pBdr>
          <w:bottom w:val="single" w:sz="6" w:space="4" w:color="007B8A"/>
        </w:pBdr>
      </w:pPr>
      <w:r>
        <w:t>11.  About Hemming Group</w:t>
      </w:r>
    </w:p>
    <w:p w14:paraId="047D6E4E" w14:textId="77777777" w:rsidR="001130C8" w:rsidRDefault="00000000">
      <w:pPr>
        <w:spacing w:before="80" w:after="120"/>
      </w:pPr>
      <w:r>
        <w:rPr>
          <w:color w:val="333333"/>
        </w:rPr>
        <w:t>Hemming Group Limited is a publishing and events company. Our registered office is Fourth Floor, 3 Dorset Rise, London EC4Y 8EN. We are registered in England and Wales (company number 00490200) and registered with the ICO under registration number Z7609582.</w:t>
      </w:r>
    </w:p>
    <w:p w14:paraId="5AFD4774" w14:textId="77777777" w:rsidR="001130C8" w:rsidRDefault="00000000">
      <w:pPr>
        <w:spacing w:before="80" w:after="120"/>
      </w:pPr>
      <w:r>
        <w:rPr>
          <w:color w:val="333333"/>
        </w:rPr>
        <w:t>Our full Privacy Policy is available at www.hgluk.com/policies/privacy-policy/</w:t>
      </w:r>
    </w:p>
    <w:p w14:paraId="41AB11EB" w14:textId="77777777" w:rsidR="001130C8" w:rsidRDefault="001130C8">
      <w:pPr>
        <w:spacing w:before="40" w:after="40"/>
      </w:pPr>
    </w:p>
    <w:p w14:paraId="5ADB49F9" w14:textId="77777777" w:rsidR="001130C8" w:rsidRDefault="00000000">
      <w:pPr>
        <w:pStyle w:val="Heading1"/>
        <w:pBdr>
          <w:bottom w:val="single" w:sz="6" w:space="4" w:color="007B8A"/>
        </w:pBdr>
      </w:pPr>
      <w:r>
        <w:t>12.  Changes to this guidance</w:t>
      </w:r>
    </w:p>
    <w:p w14:paraId="29B1BAFD" w14:textId="77777777" w:rsidR="001130C8" w:rsidRDefault="00000000">
      <w:pPr>
        <w:spacing w:before="80" w:after="120"/>
      </w:pPr>
      <w:r>
        <w:rPr>
          <w:color w:val="333333"/>
        </w:rPr>
        <w:t>We will review and update this guidance in line with changes to data protection law and ICO guidance. The current version, together with its effective date, is published on our website.</w:t>
      </w:r>
    </w:p>
    <w:p w14:paraId="225F341C" w14:textId="77777777" w:rsidR="001130C8" w:rsidRDefault="001130C8">
      <w:pPr>
        <w:spacing w:before="40" w:after="40"/>
      </w:pPr>
    </w:p>
    <w:p w14:paraId="395ED27D" w14:textId="77777777" w:rsidR="001130C8" w:rsidRDefault="00000000">
      <w:pPr>
        <w:spacing w:before="80" w:after="120"/>
      </w:pPr>
      <w:r>
        <w:rPr>
          <w:color w:val="333333"/>
        </w:rPr>
        <w:t>Version 1.0   |   Effective 19 June 2026   |   Prepared by Data Protection Officer, Hemming Group Limited</w:t>
      </w:r>
    </w:p>
    <w:sectPr w:rsidR="001130C8">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B7A0" w14:textId="77777777" w:rsidR="001A44BA" w:rsidRDefault="001A44BA">
      <w:r>
        <w:separator/>
      </w:r>
    </w:p>
  </w:endnote>
  <w:endnote w:type="continuationSeparator" w:id="0">
    <w:p w14:paraId="0F7D20F2" w14:textId="77777777" w:rsidR="001A44BA" w:rsidRDefault="001A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FC74" w14:textId="77777777" w:rsidR="001130C8" w:rsidRDefault="00000000">
    <w:pPr>
      <w:pBdr>
        <w:top w:val="single" w:sz="4" w:space="4" w:color="007B8A"/>
      </w:pBdr>
      <w:spacing w:before="100"/>
    </w:pPr>
    <w:r>
      <w:rPr>
        <w:color w:val="888888"/>
        <w:sz w:val="18"/>
        <w:szCs w:val="18"/>
      </w:rPr>
      <w:t xml:space="preserve">ICO Registration: Z7609582   |   DPO: dataprotection@hgluk.com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B3612D">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B3612D">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94E4" w14:textId="77777777" w:rsidR="001A44BA" w:rsidRDefault="001A44BA">
      <w:r>
        <w:separator/>
      </w:r>
    </w:p>
  </w:footnote>
  <w:footnote w:type="continuationSeparator" w:id="0">
    <w:p w14:paraId="3D0188AA" w14:textId="77777777" w:rsidR="001A44BA" w:rsidRDefault="001A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98A5" w14:textId="77777777" w:rsidR="001130C8" w:rsidRDefault="00000000">
    <w:pPr>
      <w:pBdr>
        <w:bottom w:val="single" w:sz="4" w:space="4" w:color="007B8A"/>
      </w:pBdr>
      <w:spacing w:after="100"/>
    </w:pPr>
    <w:r>
      <w:rPr>
        <w:b/>
        <w:bCs/>
        <w:color w:val="1B3A6B"/>
        <w:sz w:val="18"/>
        <w:szCs w:val="18"/>
      </w:rPr>
      <w:t>HEMMING GROUP LIMITED</w:t>
    </w:r>
    <w:r>
      <w:rPr>
        <w:color w:val="007B8A"/>
        <w:sz w:val="18"/>
        <w:szCs w:val="18"/>
      </w:rPr>
      <w:t xml:space="preserve">   |   Data Protection Complaints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3A3"/>
    <w:multiLevelType w:val="hybridMultilevel"/>
    <w:tmpl w:val="FA22918E"/>
    <w:lvl w:ilvl="0" w:tplc="67D4B7E8">
      <w:start w:val="1"/>
      <w:numFmt w:val="bullet"/>
      <w:lvlText w:val="•"/>
      <w:lvlJc w:val="left"/>
      <w:pPr>
        <w:ind w:left="720" w:hanging="360"/>
      </w:pPr>
    </w:lvl>
    <w:lvl w:ilvl="1" w:tplc="B92A0476">
      <w:numFmt w:val="decimal"/>
      <w:lvlText w:val=""/>
      <w:lvlJc w:val="left"/>
    </w:lvl>
    <w:lvl w:ilvl="2" w:tplc="8892C38E">
      <w:numFmt w:val="decimal"/>
      <w:lvlText w:val=""/>
      <w:lvlJc w:val="left"/>
    </w:lvl>
    <w:lvl w:ilvl="3" w:tplc="94B2D48C">
      <w:numFmt w:val="decimal"/>
      <w:lvlText w:val=""/>
      <w:lvlJc w:val="left"/>
    </w:lvl>
    <w:lvl w:ilvl="4" w:tplc="8B84D026">
      <w:numFmt w:val="decimal"/>
      <w:lvlText w:val=""/>
      <w:lvlJc w:val="left"/>
    </w:lvl>
    <w:lvl w:ilvl="5" w:tplc="B68A504E">
      <w:numFmt w:val="decimal"/>
      <w:lvlText w:val=""/>
      <w:lvlJc w:val="left"/>
    </w:lvl>
    <w:lvl w:ilvl="6" w:tplc="2A6266D8">
      <w:numFmt w:val="decimal"/>
      <w:lvlText w:val=""/>
      <w:lvlJc w:val="left"/>
    </w:lvl>
    <w:lvl w:ilvl="7" w:tplc="E97E31BA">
      <w:numFmt w:val="decimal"/>
      <w:lvlText w:val=""/>
      <w:lvlJc w:val="left"/>
    </w:lvl>
    <w:lvl w:ilvl="8" w:tplc="313411DA">
      <w:numFmt w:val="decimal"/>
      <w:lvlText w:val=""/>
      <w:lvlJc w:val="left"/>
    </w:lvl>
  </w:abstractNum>
  <w:abstractNum w:abstractNumId="1" w15:restartNumberingAfterBreak="0">
    <w:nsid w:val="350E06FE"/>
    <w:multiLevelType w:val="hybridMultilevel"/>
    <w:tmpl w:val="212AD18C"/>
    <w:lvl w:ilvl="0" w:tplc="5CE2BD82">
      <w:start w:val="1"/>
      <w:numFmt w:val="bullet"/>
      <w:lvlText w:val="●"/>
      <w:lvlJc w:val="left"/>
      <w:pPr>
        <w:ind w:left="720" w:hanging="360"/>
      </w:pPr>
    </w:lvl>
    <w:lvl w:ilvl="1" w:tplc="DC289814">
      <w:start w:val="1"/>
      <w:numFmt w:val="bullet"/>
      <w:lvlText w:val="○"/>
      <w:lvlJc w:val="left"/>
      <w:pPr>
        <w:ind w:left="1440" w:hanging="360"/>
      </w:pPr>
    </w:lvl>
    <w:lvl w:ilvl="2" w:tplc="A3E2A2FE">
      <w:start w:val="1"/>
      <w:numFmt w:val="bullet"/>
      <w:lvlText w:val="■"/>
      <w:lvlJc w:val="left"/>
      <w:pPr>
        <w:ind w:left="2160" w:hanging="360"/>
      </w:pPr>
    </w:lvl>
    <w:lvl w:ilvl="3" w:tplc="51ACBF76">
      <w:start w:val="1"/>
      <w:numFmt w:val="bullet"/>
      <w:lvlText w:val="●"/>
      <w:lvlJc w:val="left"/>
      <w:pPr>
        <w:ind w:left="2880" w:hanging="360"/>
      </w:pPr>
    </w:lvl>
    <w:lvl w:ilvl="4" w:tplc="B368409E">
      <w:start w:val="1"/>
      <w:numFmt w:val="bullet"/>
      <w:lvlText w:val="○"/>
      <w:lvlJc w:val="left"/>
      <w:pPr>
        <w:ind w:left="3600" w:hanging="360"/>
      </w:pPr>
    </w:lvl>
    <w:lvl w:ilvl="5" w:tplc="5D8C4E7C">
      <w:start w:val="1"/>
      <w:numFmt w:val="bullet"/>
      <w:lvlText w:val="■"/>
      <w:lvlJc w:val="left"/>
      <w:pPr>
        <w:ind w:left="4320" w:hanging="360"/>
      </w:pPr>
    </w:lvl>
    <w:lvl w:ilvl="6" w:tplc="5FC4416A">
      <w:start w:val="1"/>
      <w:numFmt w:val="bullet"/>
      <w:lvlText w:val="●"/>
      <w:lvlJc w:val="left"/>
      <w:pPr>
        <w:ind w:left="5040" w:hanging="360"/>
      </w:pPr>
    </w:lvl>
    <w:lvl w:ilvl="7" w:tplc="F5B4ABE4">
      <w:start w:val="1"/>
      <w:numFmt w:val="bullet"/>
      <w:lvlText w:val="●"/>
      <w:lvlJc w:val="left"/>
      <w:pPr>
        <w:ind w:left="5760" w:hanging="360"/>
      </w:pPr>
    </w:lvl>
    <w:lvl w:ilvl="8" w:tplc="F4A2821C">
      <w:start w:val="1"/>
      <w:numFmt w:val="bullet"/>
      <w:lvlText w:val="●"/>
      <w:lvlJc w:val="left"/>
      <w:pPr>
        <w:ind w:left="6480" w:hanging="360"/>
      </w:pPr>
    </w:lvl>
  </w:abstractNum>
  <w:num w:numId="1" w16cid:durableId="1432044055">
    <w:abstractNumId w:val="1"/>
    <w:lvlOverride w:ilvl="0">
      <w:startOverride w:val="1"/>
    </w:lvlOverride>
  </w:num>
  <w:num w:numId="2" w16cid:durableId="304241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C8"/>
    <w:rsid w:val="000B49A0"/>
    <w:rsid w:val="001130C8"/>
    <w:rsid w:val="001A44BA"/>
    <w:rsid w:val="00B3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2DB3"/>
  <w15:docId w15:val="{72D1E97E-5911-481D-8526-60850B4A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6B"/>
      <w:sz w:val="32"/>
      <w:szCs w:val="32"/>
    </w:rPr>
  </w:style>
  <w:style w:type="paragraph" w:styleId="Heading2">
    <w:name w:val="heading 2"/>
    <w:uiPriority w:val="9"/>
    <w:unhideWhenUsed/>
    <w:qFormat/>
    <w:pPr>
      <w:spacing w:before="280" w:after="120"/>
      <w:outlineLvl w:val="1"/>
    </w:pPr>
    <w:rPr>
      <w:b/>
      <w:bCs/>
      <w:color w:val="007B8A"/>
      <w:sz w:val="26"/>
      <w:szCs w:val="26"/>
    </w:rPr>
  </w:style>
  <w:style w:type="paragraph" w:styleId="Heading3">
    <w:name w:val="heading 3"/>
    <w:uiPriority w:val="9"/>
    <w:semiHidden/>
    <w:unhideWhenUsed/>
    <w:qFormat/>
    <w:pPr>
      <w:spacing w:before="200" w:after="80"/>
      <w:outlineLvl w:val="2"/>
    </w:pPr>
    <w:rPr>
      <w:b/>
      <w:bCs/>
      <w:color w:val="1B3A6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10160</Characters>
  <Application>Microsoft Office Word</Application>
  <DocSecurity>0</DocSecurity>
  <Lines>248</Lines>
  <Paragraphs>141</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Matthew Hobley</cp:lastModifiedBy>
  <cp:revision>2</cp:revision>
  <dcterms:created xsi:type="dcterms:W3CDTF">2026-06-11T07:32:00Z</dcterms:created>
  <dcterms:modified xsi:type="dcterms:W3CDTF">2026-06-11T07:50:00Z</dcterms:modified>
</cp:coreProperties>
</file>